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right"/>
      </w:pPr>
      <w:r>
        <w:t>Кому: ________________________________________</w:t>
      </w:r>
    </w:p>
    <w:p>
      <w:pPr>
        <w:spacing w:after="40"/>
        <w:jc w:val="right"/>
      </w:pPr>
      <w:r>
        <w:rPr>
          <w:i/>
          <w:sz w:val="18"/>
        </w:rPr>
        <w:t>(наименование СТО, ИНН/ОГРН, юридический адрес)</w:t>
      </w:r>
    </w:p>
    <w:p>
      <w:pPr>
        <w:spacing w:after="40"/>
        <w:jc w:val="right"/>
      </w:pPr>
      <w:r>
        <w:t>От: __________________________________________</w:t>
      </w:r>
    </w:p>
    <w:p>
      <w:pPr>
        <w:spacing w:after="40"/>
        <w:jc w:val="right"/>
      </w:pPr>
      <w:r>
        <w:rPr>
          <w:i/>
          <w:sz w:val="18"/>
        </w:rPr>
        <w:t>(ФИО, адрес, телефон, e-mail)</w:t>
      </w:r>
    </w:p>
    <w:p/>
    <w:p>
      <w:pPr>
        <w:jc w:val="center"/>
      </w:pPr>
      <w:r>
        <w:rPr>
          <w:b/>
          <w:sz w:val="26"/>
        </w:rPr>
        <w:t>ПРЕТЕНЗИЯ об исключении из оплаты работ, не согласованных с потребителем</w:t>
      </w:r>
    </w:p>
    <w:p/>
    <w:p>
      <w:pPr>
        <w:spacing w:after="120"/>
        <w:ind w:firstLine="709"/>
        <w:jc w:val="both"/>
      </w:pPr>
      <w:r>
        <w:t>«___» ________ 20__ г. по заказ-наряду № ______ мною были согласованы следующие работы: ____________________________________________, предварительной стоимостью __________ руб.</w:t>
      </w:r>
    </w:p>
    <w:p>
      <w:pPr>
        <w:spacing w:after="120"/>
        <w:ind w:firstLine="709"/>
        <w:jc w:val="both"/>
      </w:pPr>
      <w:r>
        <w:t>При получении автомобиля мне предъявлен счёт на сумму __________ руб., включающий работы и запасные части, которые я не заказывал(а) и не согласовывал(а): ____________________________________________.</w:t>
      </w:r>
    </w:p>
    <w:p>
      <w:pPr>
        <w:spacing w:after="120"/>
        <w:ind w:firstLine="709"/>
        <w:jc w:val="both"/>
      </w:pPr>
      <w:r>
        <w:t>В соответствии с п. 3 ст. 16 Закона РФ «О защите прав потребителей» исполнитель не вправе выполнять дополнительные работы (оказывать услуги) за плату без согласия потребителя; потребитель вправе отказаться от оплаты таких работ, а если они оплачены — потребовать возврата уплаченной суммы.</w:t>
      </w:r>
    </w:p>
    <w:p>
      <w:pPr>
        <w:spacing w:after="120"/>
        <w:ind w:firstLine="709"/>
        <w:jc w:val="both"/>
      </w:pPr>
      <w:r>
        <w:t>Согласно ст. 33 Закона превышение приблизительной сметы должно быть своевременно согласовано с потребителем; твёрдая смета изменению не подлежит. В силу п. 9 Правил, утверждённых постановлением Правительства РФ от 29.05.2025 № 780, перечень услуг, запасных частей и их стоимость фиксируются в договоре; п. 14–15 Правил обязывают исполнителя предупредить потребителя и приостановить оказание услуг, а исполнитель, не сделавший этого, не вправе ссылаться на такие обстоятельства.</w:t>
      </w:r>
    </w:p>
    <w:p>
      <w:pPr>
        <w:spacing w:after="120"/>
        <w:ind w:firstLine="709"/>
        <w:jc w:val="both"/>
      </w:pPr>
      <w:r>
        <w:t>На основании изложенного ТРЕБУЮ в срок не позднее 10 (десяти) календарных дней с момента получения настоящей претензии:</w:t>
      </w:r>
    </w:p>
    <w:p>
      <w:pPr>
        <w:spacing w:after="120"/>
        <w:ind w:firstLine="709"/>
        <w:jc w:val="both"/>
      </w:pPr>
      <w:r>
        <w:t>1) исключить из счёта работы и запасные части, не согласованные со мной, на сумму __________ руб. (либо: вернуть излишне уплаченную сумму в размере __________ руб.);</w:t>
      </w:r>
    </w:p>
    <w:p>
      <w:pPr>
        <w:spacing w:after="120"/>
        <w:ind w:firstLine="709"/>
        <w:jc w:val="both"/>
      </w:pPr>
      <w:r>
        <w:t>2) выдать исправленный заказ-наряд;</w:t>
      </w:r>
    </w:p>
    <w:p>
      <w:pPr>
        <w:spacing w:after="120"/>
        <w:ind w:firstLine="709"/>
        <w:jc w:val="both"/>
      </w:pPr>
      <w:r>
        <w:t>3) выдать автомобиль без требования оплаты несогласованных позиций (удержание автомобиля до оплаты несогласованных работ неправомерно).</w:t>
      </w:r>
    </w:p>
    <w:p>
      <w:pPr>
        <w:spacing w:after="120"/>
        <w:ind w:firstLine="709"/>
        <w:jc w:val="both"/>
      </w:pPr>
      <w:r>
        <w:t>В случае отказа буду вынужден(а) обратиться в суд с требованиями о взыскании уплаченных сумм, неустойки (ст. 28, 31 Закона), компенсации морального вреда (ст. 15 Закона) и штрафа 50% (п. 6 ст. 13 Закона).</w:t>
      </w:r>
    </w:p>
    <w:p/>
    <w:p>
      <w:r>
        <w:t>«___» ________ 20__ г.        Подпись: ______________ / ________________________ /</w:t>
      </w:r>
    </w:p>
    <w:p/>
    <w:p>
      <w:r>
        <w:rPr>
          <w:b/>
          <w:sz w:val="18"/>
        </w:rPr>
        <w:t>Правовые основания (полные тексты):</w:t>
      </w:r>
    </w:p>
    <w:p>
      <w:pPr>
        <w:spacing w:after="40"/>
      </w:pPr>
      <w:r>
        <w:rPr>
          <w:sz w:val="18"/>
        </w:rPr>
        <w:t xml:space="preserve">— </w:t>
      </w:r>
      <w:hyperlink r:id="rId9">
        <w:r>
          <w:rPr>
            <w:color w:val="0563C1"/>
            <w:u w:val="single"/>
            <w:sz w:val="18"/>
          </w:rPr>
          <w:t>Постановление Правительства РФ от 29.05.2025 № 780 «Об утверждении Правил оказания услуг (выполнения работ) по техническому обслуживанию и ремонту автомототранспортных средств»</w:t>
        </w:r>
      </w:hyperlink>
    </w:p>
    <w:p>
      <w:pPr>
        <w:spacing w:after="40"/>
      </w:pPr>
      <w:r>
        <w:rPr>
          <w:sz w:val="18"/>
        </w:rPr>
        <w:t xml:space="preserve">— </w:t>
      </w:r>
      <w:hyperlink r:id="rId10">
        <w:r>
          <w:rPr>
            <w:color w:val="0563C1"/>
            <w:u w:val="single"/>
            <w:sz w:val="18"/>
          </w:rPr>
          <w:t>Закон РФ от 07.02.1992 № 2300-1 «О защите прав потребителей»</w:t>
        </w:r>
      </w:hyperlink>
    </w:p>
    <w:p>
      <w:pPr>
        <w:spacing w:after="40"/>
      </w:pPr>
      <w:r>
        <w:rPr>
          <w:sz w:val="18"/>
        </w:rPr>
        <w:t xml:space="preserve">— </w:t>
      </w:r>
      <w:hyperlink r:id="rId11">
        <w:r>
          <w:rPr>
            <w:color w:val="0563C1"/>
            <w:u w:val="single"/>
            <w:sz w:val="18"/>
          </w:rPr>
          <w:t>Официальное опубликование ПП № 780 — ГАРАНТ</w:t>
        </w:r>
      </w:hyperlink>
    </w:p>
    <w:p>
      <w:r>
        <w:rPr>
          <w:i/>
          <w:sz w:val="16"/>
        </w:rPr>
        <w:t>Образец подготовлен AUTOBRAK.com — независимая авто-экспертиза (Москва и МО, +7 (495) 771-24-46). Носит информационный характер и адаптируется под конкретную ситуацию.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ormativ.kontur.ru/document?moduleId=1&amp;documentId=502423" TargetMode="External"/><Relationship Id="rId10" Type="http://schemas.openxmlformats.org/officeDocument/2006/relationships/hyperlink" Target="https://www.consultant.ru/document/cons_doc_LAW_305/" TargetMode="External"/><Relationship Id="rId11" Type="http://schemas.openxmlformats.org/officeDocument/2006/relationships/hyperlink" Target="https://www.garant.ru/hotlaw/federal/181958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